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9F7107" w:rsidR="007C6BD4" w:rsidRDefault="00A56A7E">
      <w:pPr>
        <w:jc w:val="center"/>
      </w:pPr>
      <w:r>
        <w:t>RESOLUTION 202</w:t>
      </w:r>
      <w:r w:rsidR="00AE1E7F">
        <w:t>1</w:t>
      </w:r>
      <w:r>
        <w:t>-0</w:t>
      </w:r>
      <w:r w:rsidR="00AE1E7F">
        <w:t>4</w:t>
      </w:r>
      <w:r>
        <w:tab/>
      </w:r>
    </w:p>
    <w:p w14:paraId="00000002" w14:textId="77777777" w:rsidR="007C6BD4" w:rsidRDefault="007C6BD4">
      <w:pPr>
        <w:jc w:val="center"/>
      </w:pPr>
    </w:p>
    <w:p w14:paraId="00000003" w14:textId="77777777" w:rsidR="007C6BD4" w:rsidRDefault="00A56A7E">
      <w:pPr>
        <w:jc w:val="center"/>
      </w:pPr>
      <w:r>
        <w:t xml:space="preserve">A RESOLUTION OF THE SAN JUAN COUNTY BOARD OF COUNTY COMMISSIONERS IMPLEMENTING AN IMMEDIATE FIRE BAN </w:t>
      </w:r>
    </w:p>
    <w:p w14:paraId="00000004" w14:textId="77777777" w:rsidR="007C6BD4" w:rsidRDefault="007C6BD4">
      <w:pPr>
        <w:jc w:val="center"/>
      </w:pPr>
    </w:p>
    <w:p w14:paraId="00000005" w14:textId="77777777" w:rsidR="007C6BD4" w:rsidRDefault="00A56A7E">
      <w:proofErr w:type="gramStart"/>
      <w:r>
        <w:t>WHEREAS,</w:t>
      </w:r>
      <w:proofErr w:type="gramEnd"/>
      <w:r>
        <w:t xml:space="preserve"> the Board of County Commissioners of San Juan County is empowered under C.R.S. 30-11-107 (1) (e), to provide for the management of the business and concerns of the County; and </w:t>
      </w:r>
    </w:p>
    <w:p w14:paraId="00000006" w14:textId="77777777" w:rsidR="007C6BD4" w:rsidRDefault="007C6BD4"/>
    <w:p w14:paraId="00000007" w14:textId="77777777" w:rsidR="007C6BD4" w:rsidRDefault="00A56A7E">
      <w:r>
        <w:t>WHEREAS, pursuant to C.R.S.  30-15-401 (n.5), the Board of County Commissioners of San Juan County has the power to adopt an ordinance to ban open fires to a degree and in a manner that is deemed necessary to reduce the danger of wildfires; and</w:t>
      </w:r>
    </w:p>
    <w:p w14:paraId="00000008" w14:textId="77777777" w:rsidR="007C6BD4" w:rsidRDefault="007C6BD4"/>
    <w:p w14:paraId="00000009" w14:textId="77777777" w:rsidR="007C6BD4" w:rsidRDefault="00A56A7E">
      <w:proofErr w:type="gramStart"/>
      <w:r>
        <w:t>WHEREAS,</w:t>
      </w:r>
      <w:proofErr w:type="gramEnd"/>
      <w:r>
        <w:t xml:space="preserve"> the Board of County Commissioners of San Juan county has received competent evidence that there exists within the unincorporated areas of San Juan County a high danger of forest of grass fires; and</w:t>
      </w:r>
    </w:p>
    <w:p w14:paraId="0000000A" w14:textId="77777777" w:rsidR="007C6BD4" w:rsidRDefault="007C6BD4"/>
    <w:p w14:paraId="0000000B" w14:textId="17582336" w:rsidR="007C6BD4" w:rsidRDefault="00A56A7E">
      <w:r>
        <w:t xml:space="preserve">WHEREAS, the Board of County Commissioners of San Juan County have received a request from the San Juan County Sheriff acting as the Fire Marshall to impose a county-wide fire ban; and </w:t>
      </w:r>
    </w:p>
    <w:p w14:paraId="0000000C" w14:textId="77777777" w:rsidR="007C6BD4" w:rsidRDefault="007C6BD4"/>
    <w:p w14:paraId="0000000D" w14:textId="77777777" w:rsidR="007C6BD4" w:rsidRDefault="00A56A7E">
      <w:proofErr w:type="gramStart"/>
      <w:r>
        <w:t>WHEREAS,</w:t>
      </w:r>
      <w:proofErr w:type="gramEnd"/>
      <w:r>
        <w:t xml:space="preserve"> the enactment of this Resolution is necessary for the immediate preservation of the public health, safety and welfare.</w:t>
      </w:r>
    </w:p>
    <w:p w14:paraId="0000000E" w14:textId="77777777" w:rsidR="007C6BD4" w:rsidRDefault="007C6BD4"/>
    <w:p w14:paraId="0000000F" w14:textId="77777777" w:rsidR="007C6BD4" w:rsidRDefault="00A56A7E">
      <w:r>
        <w:t xml:space="preserve">NOW THEREFORE, BE IT RESOLVED BY THE BOARD OF COUNTY COMMISSIONERS OF SAN JUAN COUNTY, </w:t>
      </w:r>
      <w:proofErr w:type="gramStart"/>
      <w:r>
        <w:t>COLORADO;</w:t>
      </w:r>
      <w:proofErr w:type="gramEnd"/>
    </w:p>
    <w:p w14:paraId="00000010" w14:textId="77777777" w:rsidR="007C6BD4" w:rsidRDefault="007C6BD4"/>
    <w:p w14:paraId="00000011" w14:textId="77777777" w:rsidR="007C6BD4" w:rsidRDefault="00A56A7E">
      <w:pPr>
        <w:numPr>
          <w:ilvl w:val="0"/>
          <w:numId w:val="2"/>
        </w:numPr>
      </w:pPr>
      <w:r>
        <w:t>That a fire ban is necessary to reduce the danger of wildfires within all private land in the unincorporated areas of San Juan County.</w:t>
      </w:r>
    </w:p>
    <w:p w14:paraId="00000012" w14:textId="77777777" w:rsidR="007C6BD4" w:rsidRDefault="007C6BD4">
      <w:pPr>
        <w:ind w:left="360"/>
      </w:pPr>
    </w:p>
    <w:p w14:paraId="00000013" w14:textId="77777777" w:rsidR="007C6BD4" w:rsidRDefault="00A56A7E">
      <w:pPr>
        <w:numPr>
          <w:ilvl w:val="0"/>
          <w:numId w:val="2"/>
        </w:numPr>
      </w:pPr>
      <w:r>
        <w:t>That a fire ban prohibiting open burning within all private land in the unincorporated areas of San Juan County and within all land owned by San Juan County is hereby enacted.</w:t>
      </w:r>
    </w:p>
    <w:p w14:paraId="00000014" w14:textId="77777777" w:rsidR="007C6BD4" w:rsidRDefault="007C6BD4"/>
    <w:p w14:paraId="00000015" w14:textId="4BEFE9D7" w:rsidR="007C6BD4" w:rsidRDefault="00A56A7E">
      <w:pPr>
        <w:numPr>
          <w:ilvl w:val="0"/>
          <w:numId w:val="2"/>
        </w:numPr>
      </w:pPr>
      <w:r>
        <w:t>That the fire ban is hereby proclaimed to be implemented on Ju</w:t>
      </w:r>
      <w:r w:rsidR="00AE1E7F">
        <w:t>ne</w:t>
      </w:r>
      <w:r>
        <w:t xml:space="preserve"> 1</w:t>
      </w:r>
      <w:r w:rsidR="00AE1E7F">
        <w:t>7</w:t>
      </w:r>
      <w:r>
        <w:t xml:space="preserve">, </w:t>
      </w:r>
      <w:proofErr w:type="gramStart"/>
      <w:r>
        <w:t>202</w:t>
      </w:r>
      <w:r w:rsidR="00AE1E7F">
        <w:t>1</w:t>
      </w:r>
      <w:proofErr w:type="gramEnd"/>
      <w:r>
        <w:t xml:space="preserve"> Stage I Fire Restrictions to prohibit the follow acts:  </w:t>
      </w:r>
    </w:p>
    <w:p w14:paraId="00000016" w14:textId="77777777" w:rsidR="007C6BD4" w:rsidRDefault="007C6BD4">
      <w:pPr>
        <w:ind w:left="720"/>
      </w:pPr>
    </w:p>
    <w:p w14:paraId="00000017" w14:textId="77777777" w:rsidR="007C6BD4" w:rsidRDefault="00A56A7E">
      <w:pPr>
        <w:numPr>
          <w:ilvl w:val="0"/>
          <w:numId w:val="2"/>
        </w:numPr>
      </w:pPr>
      <w:r>
        <w:rPr>
          <w:rFonts w:ascii="Arial" w:eastAsia="Arial" w:hAnsi="Arial" w:cs="Arial"/>
          <w:sz w:val="22"/>
          <w:szCs w:val="22"/>
        </w:rPr>
        <w:t>Th</w:t>
      </w:r>
      <w:r>
        <w:t>e following acts are prohibited until further notice:</w:t>
      </w:r>
    </w:p>
    <w:p w14:paraId="00000018" w14:textId="77777777" w:rsidR="007C6BD4" w:rsidRDefault="007C6BD4">
      <w:pPr>
        <w:ind w:left="720"/>
      </w:pPr>
    </w:p>
    <w:p w14:paraId="00000019" w14:textId="103F25F2" w:rsidR="007C6BD4" w:rsidRDefault="00A56A7E">
      <w:pPr>
        <w:numPr>
          <w:ilvl w:val="0"/>
          <w:numId w:val="1"/>
        </w:numPr>
        <w:spacing w:line="276" w:lineRule="auto"/>
      </w:pPr>
      <w:r>
        <w:t>Building, maintaining, attending, or using a fire, campfire, coal or wood burning stove, any type of charcoal fueled broiler</w:t>
      </w:r>
      <w:r w:rsidR="005F5170">
        <w:t>, propane fire ring</w:t>
      </w:r>
      <w:r>
        <w:t xml:space="preserve"> or open fire of any type in</w:t>
      </w:r>
      <w:r w:rsidR="005F5170">
        <w:t xml:space="preserve"> all</w:t>
      </w:r>
      <w:r>
        <w:t xml:space="preserve"> areas.</w:t>
      </w:r>
      <w:r w:rsidR="005F5170">
        <w:t xml:space="preserve">  Propane grills and stoves are allowed.                                                                                                                                                                                    </w:t>
      </w:r>
    </w:p>
    <w:p w14:paraId="0000001A" w14:textId="77777777" w:rsidR="007C6BD4" w:rsidRDefault="00A56A7E">
      <w:pPr>
        <w:numPr>
          <w:ilvl w:val="0"/>
          <w:numId w:val="1"/>
        </w:numPr>
        <w:spacing w:line="276" w:lineRule="auto"/>
      </w:pPr>
      <w:r>
        <w:t>Smoking, except within an enclosed vehicle or building, in a developed recreation site or while stopped in an area at least 3 feet in diameter that is barren or cleared of all flammable vegetation.</w:t>
      </w:r>
    </w:p>
    <w:p w14:paraId="0000001B" w14:textId="77777777" w:rsidR="007C6BD4" w:rsidRDefault="00A56A7E">
      <w:pPr>
        <w:numPr>
          <w:ilvl w:val="0"/>
          <w:numId w:val="1"/>
        </w:numPr>
        <w:spacing w:line="276" w:lineRule="auto"/>
      </w:pPr>
      <w:r>
        <w:lastRenderedPageBreak/>
        <w:t>Using explosive material: (i.e.: fireworks, blasting caps or any incendiary device which may result in the ignition of flammable material.)</w:t>
      </w:r>
    </w:p>
    <w:p w14:paraId="0000001C" w14:textId="77777777" w:rsidR="007C6BD4" w:rsidRDefault="00A56A7E">
      <w:pPr>
        <w:numPr>
          <w:ilvl w:val="0"/>
          <w:numId w:val="1"/>
        </w:numPr>
        <w:spacing w:line="276" w:lineRule="auto"/>
      </w:pPr>
      <w:r>
        <w:t>Welding, or operating acetylene or other similar torch with open flame.</w:t>
      </w:r>
    </w:p>
    <w:p w14:paraId="0000001D" w14:textId="1B7B996B" w:rsidR="007C6BD4" w:rsidRDefault="00A56A7E">
      <w:pPr>
        <w:numPr>
          <w:ilvl w:val="0"/>
          <w:numId w:val="1"/>
        </w:numPr>
        <w:spacing w:line="276" w:lineRule="auto"/>
      </w:pPr>
      <w:r>
        <w:t xml:space="preserve">Operating or using any internal combustion engine without a spark arresting device </w:t>
      </w:r>
      <w:proofErr w:type="gramStart"/>
      <w:r>
        <w:t>properly</w:t>
      </w:r>
      <w:r w:rsidR="00B57A00">
        <w:t xml:space="preserve"> </w:t>
      </w:r>
      <w:r>
        <w:t>installed</w:t>
      </w:r>
      <w:proofErr w:type="gramEnd"/>
      <w:r>
        <w:t>, maintained and in effective working order meeting either:</w:t>
      </w:r>
    </w:p>
    <w:p w14:paraId="0000001E" w14:textId="77777777" w:rsidR="007C6BD4" w:rsidRDefault="00A56A7E">
      <w:pPr>
        <w:numPr>
          <w:ilvl w:val="1"/>
          <w:numId w:val="3"/>
        </w:numPr>
        <w:spacing w:line="276" w:lineRule="auto"/>
      </w:pPr>
      <w:r>
        <w:t>Department of Agriculture, Forest Service Standard 5100-1a; or</w:t>
      </w:r>
    </w:p>
    <w:p w14:paraId="0000001F" w14:textId="77777777" w:rsidR="007C6BD4" w:rsidRDefault="00A56A7E">
      <w:pPr>
        <w:numPr>
          <w:ilvl w:val="1"/>
          <w:numId w:val="3"/>
        </w:numPr>
        <w:spacing w:line="276" w:lineRule="auto"/>
      </w:pPr>
      <w:r>
        <w:t xml:space="preserve">Appropriate Society of Automotive </w:t>
      </w:r>
      <w:proofErr w:type="gramStart"/>
      <w:r>
        <w:t>Engineers(</w:t>
      </w:r>
      <w:proofErr w:type="gramEnd"/>
      <w:r>
        <w:t>SAE) recommended practice J335 (b) and J350</w:t>
      </w:r>
    </w:p>
    <w:p w14:paraId="00000020" w14:textId="77777777" w:rsidR="007C6BD4" w:rsidRDefault="007C6BD4"/>
    <w:p w14:paraId="00000021" w14:textId="77777777" w:rsidR="007C6BD4" w:rsidRDefault="00A56A7E">
      <w:pPr>
        <w:numPr>
          <w:ilvl w:val="0"/>
          <w:numId w:val="2"/>
        </w:numPr>
        <w:spacing w:line="276" w:lineRule="auto"/>
      </w:pPr>
      <w:r>
        <w:t xml:space="preserve">Commercial, </w:t>
      </w:r>
      <w:proofErr w:type="gramStart"/>
      <w:r>
        <w:t>professional</w:t>
      </w:r>
      <w:proofErr w:type="gramEnd"/>
      <w:r>
        <w:t xml:space="preserve"> and municipal fireworks displays are allowed if specific written approval has been granted by the San Juan County Sheriff.</w:t>
      </w:r>
    </w:p>
    <w:p w14:paraId="00000022" w14:textId="77777777" w:rsidR="007C6BD4" w:rsidRDefault="007C6BD4">
      <w:pPr>
        <w:spacing w:line="276" w:lineRule="auto"/>
        <w:ind w:left="720"/>
      </w:pPr>
    </w:p>
    <w:p w14:paraId="00000023" w14:textId="77777777" w:rsidR="007C6BD4" w:rsidRDefault="00A56A7E">
      <w:r>
        <w:t>That the fire ban shall remain in effect until the following occurs:</w:t>
      </w:r>
    </w:p>
    <w:p w14:paraId="00000024" w14:textId="77777777" w:rsidR="007C6BD4" w:rsidRDefault="007C6BD4"/>
    <w:p w14:paraId="00000025" w14:textId="77777777" w:rsidR="007C6BD4" w:rsidRDefault="00A56A7E">
      <w:r>
        <w:t>The Sheriff, acting as Fire Marshall, or the Fire Chiefs of the affected districts shall request in writing that the fire ban be removed from all or part of their various jurisdictions.</w:t>
      </w:r>
    </w:p>
    <w:p w14:paraId="00000026" w14:textId="77777777" w:rsidR="007C6BD4" w:rsidRDefault="007C6BD4">
      <w:pPr>
        <w:ind w:left="720"/>
      </w:pPr>
    </w:p>
    <w:p w14:paraId="00000027" w14:textId="05871ACF" w:rsidR="007C6BD4" w:rsidRDefault="00A56A7E">
      <w:r>
        <w:t>READ, PASSED AND ADOPTED this 1</w:t>
      </w:r>
      <w:r w:rsidR="00AE1E7F">
        <w:t>6</w:t>
      </w:r>
      <w:r>
        <w:rPr>
          <w:vertAlign w:val="superscript"/>
        </w:rPr>
        <w:t>th</w:t>
      </w:r>
      <w:r>
        <w:t xml:space="preserve"> day of </w:t>
      </w:r>
      <w:proofErr w:type="gramStart"/>
      <w:r>
        <w:t>Ju</w:t>
      </w:r>
      <w:r w:rsidR="00AE1E7F">
        <w:t>ne</w:t>
      </w:r>
      <w:r>
        <w:t>,</w:t>
      </w:r>
      <w:proofErr w:type="gramEnd"/>
      <w:r>
        <w:t xml:space="preserve"> 202</w:t>
      </w:r>
      <w:r w:rsidR="00AE1E7F">
        <w:t>1</w:t>
      </w:r>
      <w:r>
        <w:t xml:space="preserve"> by the Board of Commissioners of San Juan County, Colorado.</w:t>
      </w:r>
    </w:p>
    <w:p w14:paraId="00000028" w14:textId="77777777" w:rsidR="007C6BD4" w:rsidRDefault="007C6BD4">
      <w:pPr>
        <w:pBdr>
          <w:top w:val="nil"/>
          <w:left w:val="nil"/>
          <w:bottom w:val="nil"/>
          <w:right w:val="nil"/>
          <w:between w:val="nil"/>
        </w:pBdr>
        <w:rPr>
          <w:color w:val="000000"/>
          <w:sz w:val="22"/>
          <w:szCs w:val="22"/>
        </w:rPr>
      </w:pPr>
    </w:p>
    <w:p w14:paraId="00000029" w14:textId="77777777" w:rsidR="007C6BD4" w:rsidRDefault="007C6BD4">
      <w:pPr>
        <w:pBdr>
          <w:top w:val="nil"/>
          <w:left w:val="nil"/>
          <w:bottom w:val="nil"/>
          <w:right w:val="nil"/>
          <w:between w:val="nil"/>
        </w:pBdr>
        <w:rPr>
          <w:color w:val="000000"/>
          <w:sz w:val="22"/>
          <w:szCs w:val="22"/>
        </w:rPr>
      </w:pPr>
    </w:p>
    <w:p w14:paraId="0000002A" w14:textId="77777777" w:rsidR="007C6BD4" w:rsidRDefault="00A56A7E">
      <w:pPr>
        <w:pBdr>
          <w:top w:val="nil"/>
          <w:left w:val="nil"/>
          <w:bottom w:val="nil"/>
          <w:right w:val="nil"/>
          <w:between w:val="nil"/>
        </w:pBdr>
        <w:rPr>
          <w:color w:val="000000"/>
          <w:sz w:val="22"/>
          <w:szCs w:val="22"/>
        </w:rPr>
      </w:pPr>
      <w:r>
        <w:rPr>
          <w:color w:val="000000"/>
          <w:sz w:val="22"/>
          <w:szCs w:val="22"/>
        </w:rPr>
        <w:t>______________________                                                                    Attest:</w:t>
      </w:r>
    </w:p>
    <w:p w14:paraId="0000002B" w14:textId="3B5364EA" w:rsidR="007C6BD4" w:rsidRDefault="00AE1E7F">
      <w:pPr>
        <w:pBdr>
          <w:top w:val="nil"/>
          <w:left w:val="nil"/>
          <w:bottom w:val="nil"/>
          <w:right w:val="nil"/>
          <w:between w:val="nil"/>
        </w:pBdr>
        <w:rPr>
          <w:color w:val="000000"/>
          <w:sz w:val="22"/>
          <w:szCs w:val="22"/>
        </w:rPr>
      </w:pPr>
      <w:r>
        <w:rPr>
          <w:color w:val="000000"/>
          <w:sz w:val="22"/>
          <w:szCs w:val="22"/>
        </w:rPr>
        <w:t>Scott Fetchenhier, Chairman</w:t>
      </w:r>
    </w:p>
    <w:p w14:paraId="0000002C" w14:textId="77777777" w:rsidR="007C6BD4" w:rsidRDefault="007C6BD4">
      <w:pPr>
        <w:pBdr>
          <w:top w:val="nil"/>
          <w:left w:val="nil"/>
          <w:bottom w:val="nil"/>
          <w:right w:val="nil"/>
          <w:between w:val="nil"/>
        </w:pBdr>
        <w:rPr>
          <w:color w:val="000000"/>
          <w:sz w:val="22"/>
          <w:szCs w:val="22"/>
        </w:rPr>
      </w:pPr>
    </w:p>
    <w:p w14:paraId="0000002D" w14:textId="77777777" w:rsidR="007C6BD4" w:rsidRDefault="007C6BD4">
      <w:pPr>
        <w:pBdr>
          <w:top w:val="nil"/>
          <w:left w:val="nil"/>
          <w:bottom w:val="nil"/>
          <w:right w:val="nil"/>
          <w:between w:val="nil"/>
        </w:pBdr>
        <w:rPr>
          <w:color w:val="000000"/>
          <w:sz w:val="22"/>
          <w:szCs w:val="22"/>
        </w:rPr>
      </w:pPr>
    </w:p>
    <w:p w14:paraId="0000002E" w14:textId="77777777" w:rsidR="007C6BD4" w:rsidRDefault="00A56A7E">
      <w:pPr>
        <w:pBdr>
          <w:top w:val="nil"/>
          <w:left w:val="nil"/>
          <w:bottom w:val="nil"/>
          <w:right w:val="nil"/>
          <w:between w:val="nil"/>
        </w:pBdr>
        <w:rPr>
          <w:color w:val="000000"/>
          <w:sz w:val="22"/>
          <w:szCs w:val="22"/>
        </w:rPr>
      </w:pPr>
      <w:r>
        <w:rPr>
          <w:color w:val="000000"/>
          <w:sz w:val="22"/>
          <w:szCs w:val="22"/>
        </w:rPr>
        <w:t>__________________                                                                          _______________________</w:t>
      </w:r>
    </w:p>
    <w:p w14:paraId="0000002F" w14:textId="69FC3661" w:rsidR="007C6BD4" w:rsidRDefault="00AE1E7F">
      <w:pPr>
        <w:pBdr>
          <w:top w:val="nil"/>
          <w:left w:val="nil"/>
          <w:bottom w:val="nil"/>
          <w:right w:val="nil"/>
          <w:between w:val="nil"/>
        </w:pBdr>
        <w:rPr>
          <w:color w:val="000000"/>
          <w:sz w:val="22"/>
          <w:szCs w:val="22"/>
        </w:rPr>
      </w:pPr>
      <w:r>
        <w:rPr>
          <w:color w:val="000000"/>
          <w:sz w:val="22"/>
          <w:szCs w:val="22"/>
        </w:rPr>
        <w:t xml:space="preserve">Austin Lashley   </w:t>
      </w:r>
      <w:r w:rsidR="00A56A7E">
        <w:rPr>
          <w:color w:val="000000"/>
          <w:sz w:val="22"/>
          <w:szCs w:val="22"/>
        </w:rPr>
        <w:t xml:space="preserve">                                                                                   Ladonna L. Jaramillo</w:t>
      </w:r>
    </w:p>
    <w:p w14:paraId="00000030" w14:textId="77777777" w:rsidR="007C6BD4" w:rsidRDefault="00A56A7E">
      <w:pPr>
        <w:pBdr>
          <w:top w:val="nil"/>
          <w:left w:val="nil"/>
          <w:bottom w:val="nil"/>
          <w:right w:val="nil"/>
          <w:between w:val="nil"/>
        </w:pBdr>
        <w:rPr>
          <w:color w:val="000000"/>
          <w:sz w:val="22"/>
          <w:szCs w:val="22"/>
        </w:rPr>
      </w:pPr>
      <w:r>
        <w:rPr>
          <w:color w:val="000000"/>
          <w:sz w:val="22"/>
          <w:szCs w:val="22"/>
        </w:rPr>
        <w:t xml:space="preserve">                                                                                                               Clerk and Recorder</w:t>
      </w:r>
    </w:p>
    <w:p w14:paraId="00000031" w14:textId="77777777" w:rsidR="007C6BD4" w:rsidRDefault="007C6BD4">
      <w:pPr>
        <w:pBdr>
          <w:top w:val="nil"/>
          <w:left w:val="nil"/>
          <w:bottom w:val="nil"/>
          <w:right w:val="nil"/>
          <w:between w:val="nil"/>
        </w:pBdr>
        <w:rPr>
          <w:color w:val="000000"/>
          <w:sz w:val="22"/>
          <w:szCs w:val="22"/>
        </w:rPr>
      </w:pPr>
    </w:p>
    <w:p w14:paraId="00000032" w14:textId="77777777" w:rsidR="007C6BD4" w:rsidRDefault="00A56A7E">
      <w:pPr>
        <w:pBdr>
          <w:top w:val="nil"/>
          <w:left w:val="nil"/>
          <w:bottom w:val="nil"/>
          <w:right w:val="nil"/>
          <w:between w:val="nil"/>
        </w:pBdr>
        <w:rPr>
          <w:color w:val="000000"/>
          <w:sz w:val="22"/>
          <w:szCs w:val="22"/>
        </w:rPr>
      </w:pPr>
      <w:r>
        <w:rPr>
          <w:color w:val="000000"/>
          <w:sz w:val="22"/>
          <w:szCs w:val="22"/>
        </w:rPr>
        <w:t>______________________</w:t>
      </w:r>
    </w:p>
    <w:p w14:paraId="00000033" w14:textId="2D8631B6" w:rsidR="007C6BD4" w:rsidRDefault="00A56A7E">
      <w:pPr>
        <w:pBdr>
          <w:top w:val="nil"/>
          <w:left w:val="nil"/>
          <w:bottom w:val="nil"/>
          <w:right w:val="nil"/>
          <w:between w:val="nil"/>
        </w:pBdr>
      </w:pPr>
      <w:r>
        <w:rPr>
          <w:color w:val="000000"/>
          <w:sz w:val="22"/>
          <w:szCs w:val="22"/>
        </w:rPr>
        <w:t>Ernest F. Kuhl</w:t>
      </w:r>
      <w:r w:rsidR="00B57A00">
        <w:rPr>
          <w:color w:val="000000"/>
          <w:sz w:val="22"/>
          <w:szCs w:val="22"/>
        </w:rPr>
        <w:t>ma</w:t>
      </w:r>
      <w:r>
        <w:rPr>
          <w:color w:val="000000"/>
          <w:sz w:val="22"/>
          <w:szCs w:val="22"/>
        </w:rPr>
        <w:t>n</w:t>
      </w:r>
    </w:p>
    <w:sectPr w:rsidR="007C6BD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2630A" w14:textId="77777777" w:rsidR="00CD5481" w:rsidRDefault="00CD5481">
      <w:r>
        <w:separator/>
      </w:r>
    </w:p>
  </w:endnote>
  <w:endnote w:type="continuationSeparator" w:id="0">
    <w:p w14:paraId="12E96A2C" w14:textId="77777777" w:rsidR="00CD5481" w:rsidRDefault="00CD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AE93" w14:textId="77777777" w:rsidR="00CD5481" w:rsidRDefault="00CD5481">
      <w:r>
        <w:separator/>
      </w:r>
    </w:p>
  </w:footnote>
  <w:footnote w:type="continuationSeparator" w:id="0">
    <w:p w14:paraId="371D5F58" w14:textId="77777777" w:rsidR="00CD5481" w:rsidRDefault="00CD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B8"/>
    <w:multiLevelType w:val="multilevel"/>
    <w:tmpl w:val="A300C4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9FA4DDF"/>
    <w:multiLevelType w:val="multilevel"/>
    <w:tmpl w:val="4BA20CC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7A3B7E95"/>
    <w:multiLevelType w:val="multilevel"/>
    <w:tmpl w:val="DC22968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D4"/>
    <w:rsid w:val="005F5170"/>
    <w:rsid w:val="007C6BD4"/>
    <w:rsid w:val="00A56A7E"/>
    <w:rsid w:val="00AE1E7F"/>
    <w:rsid w:val="00B57A00"/>
    <w:rsid w:val="00CD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BCD3"/>
  <w15:docId w15:val="{1D27421D-4A50-4BDA-8AB3-ED0E10F5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7A00"/>
    <w:pPr>
      <w:tabs>
        <w:tab w:val="center" w:pos="4680"/>
        <w:tab w:val="right" w:pos="9360"/>
      </w:tabs>
    </w:pPr>
  </w:style>
  <w:style w:type="character" w:customStyle="1" w:styleId="HeaderChar">
    <w:name w:val="Header Char"/>
    <w:basedOn w:val="DefaultParagraphFont"/>
    <w:link w:val="Header"/>
    <w:uiPriority w:val="99"/>
    <w:rsid w:val="00B57A00"/>
  </w:style>
  <w:style w:type="paragraph" w:styleId="Footer">
    <w:name w:val="footer"/>
    <w:basedOn w:val="Normal"/>
    <w:link w:val="FooterChar"/>
    <w:uiPriority w:val="99"/>
    <w:unhideWhenUsed/>
    <w:rsid w:val="00B57A00"/>
    <w:pPr>
      <w:tabs>
        <w:tab w:val="center" w:pos="4680"/>
        <w:tab w:val="right" w:pos="9360"/>
      </w:tabs>
    </w:pPr>
  </w:style>
  <w:style w:type="character" w:customStyle="1" w:styleId="FooterChar">
    <w:name w:val="Footer Char"/>
    <w:basedOn w:val="DefaultParagraphFont"/>
    <w:link w:val="Footer"/>
    <w:uiPriority w:val="99"/>
    <w:rsid w:val="00B5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Tookey</dc:creator>
  <cp:lastModifiedBy>William Tookey</cp:lastModifiedBy>
  <cp:revision>2</cp:revision>
  <cp:lastPrinted>2020-07-10T14:08:00Z</cp:lastPrinted>
  <dcterms:created xsi:type="dcterms:W3CDTF">2021-06-15T15:34:00Z</dcterms:created>
  <dcterms:modified xsi:type="dcterms:W3CDTF">2021-06-15T15:34:00Z</dcterms:modified>
</cp:coreProperties>
</file>